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40" w:rsidRDefault="00374940" w:rsidP="00374940">
      <w:pPr>
        <w:ind w:left="212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374940" w:rsidRDefault="00374940" w:rsidP="00374940">
      <w:pPr>
        <w:ind w:left="2127"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>к приказу ГБУЗ СК «СККОД» от 19.03.2021 г. № 22-1-02-288</w:t>
      </w:r>
    </w:p>
    <w:p w:rsidR="00374940" w:rsidRDefault="00374940" w:rsidP="003749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940" w:rsidRDefault="00374940" w:rsidP="003749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74940" w:rsidRPr="00374940" w:rsidRDefault="00374940" w:rsidP="003749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94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74940" w:rsidRPr="00374940" w:rsidRDefault="00374940" w:rsidP="003749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940">
        <w:rPr>
          <w:rFonts w:ascii="Times New Roman" w:eastAsia="Times New Roman" w:hAnsi="Times New Roman" w:cs="Times New Roman"/>
          <w:b/>
          <w:sz w:val="28"/>
          <w:szCs w:val="28"/>
        </w:rPr>
        <w:t>о подкомиссии врачебной комиссии ГБУЗ СК «СККОД» по отбору пациентов на оказание высокотехнологичной медицинской помощи</w:t>
      </w:r>
    </w:p>
    <w:p w:rsidR="00374940" w:rsidRDefault="00374940" w:rsidP="0037494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940" w:rsidRDefault="00374940" w:rsidP="0037494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374940" w:rsidRDefault="00374940" w:rsidP="003749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940" w:rsidRDefault="00374940" w:rsidP="00374940">
      <w:pPr>
        <w:numPr>
          <w:ilvl w:val="1"/>
          <w:numId w:val="2"/>
        </w:numPr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Подкомиссия Врачебной комиссии </w:t>
      </w:r>
      <w:r>
        <w:rPr>
          <w:rFonts w:ascii="Times New Roman" w:hAnsi="Times New Roman" w:cs="Times New Roman"/>
          <w:bCs/>
          <w:sz w:val="28"/>
          <w:szCs w:val="28"/>
        </w:rPr>
        <w:t>по отбору пациентов на оказание высокотехнологичной медицинской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Подкомиссия) в качестве направляющей и принимающей медицинской организации создана в целях рассмотрения и принятия решения: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подтверждении наличия медицинских показаний для направления пациента в медицинскую организацию для оказания ВМП;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 отсутствии медицинских показаний для направления пациента в медицинскую организацию для ВМП и рекомендациями по дальнейшему медицинскому наблюдению и (или) лечению пациента по профилю его заболевания;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-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 МКБ, наименование медицинской организации, в которую рекомендуется направить пациента для дополнительного обследования;</w:t>
      </w:r>
    </w:p>
    <w:p w:rsidR="00374940" w:rsidRDefault="00374940" w:rsidP="00374940">
      <w:pPr>
        <w:pStyle w:val="dt-p"/>
        <w:spacing w:before="0" w:after="0"/>
        <w:ind w:firstLine="514"/>
        <w:jc w:val="both"/>
        <w:textAlignment w:val="baseline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highlight w:val="white"/>
        </w:rPr>
        <w:t>решение о наличии (об отсутствии) медицинских показаний или наличии медицинских противопоказаний для госпитализации пациента с учетом оказываемых в ГБУЗ СК «СККОД».</w:t>
      </w:r>
    </w:p>
    <w:p w:rsidR="00374940" w:rsidRDefault="00374940" w:rsidP="00374940">
      <w:pPr>
        <w:ind w:firstLine="5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1.2. В своей деятельности Подкомиссия руководствуется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Ставропольского края, настоящим Положением.</w:t>
      </w:r>
    </w:p>
    <w:p w:rsidR="00374940" w:rsidRDefault="00374940" w:rsidP="003749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Персональный и количественный состав Подкомиссии утверждается главным врачом.</w:t>
      </w:r>
    </w:p>
    <w:p w:rsidR="00374940" w:rsidRDefault="00374940" w:rsidP="003749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940" w:rsidRDefault="00374940" w:rsidP="00374940">
      <w:pPr>
        <w:pStyle w:val="a6"/>
        <w:numPr>
          <w:ilvl w:val="0"/>
          <w:numId w:val="1"/>
        </w:num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Функции Подкомиссии Врачебной комиссии в качестве направляющей</w:t>
      </w:r>
    </w:p>
    <w:p w:rsidR="00374940" w:rsidRDefault="00374940" w:rsidP="0037494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медицинской организации</w:t>
      </w:r>
    </w:p>
    <w:p w:rsidR="00374940" w:rsidRDefault="00374940" w:rsidP="0037494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940" w:rsidRDefault="00374940" w:rsidP="00374940">
      <w:pPr>
        <w:pStyle w:val="a4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Отбор пациентов для оказания ВМП осуществляется Подкомиссией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направляющей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направления на госпитализацию и комплекта документов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оказания ВМП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лечащего врача </w:t>
      </w:r>
      <w:r>
        <w:rPr>
          <w:rFonts w:ascii="Times New Roman" w:eastAsia="Times New Roman" w:hAnsi="Times New Roman" w:cs="Times New Roman"/>
          <w:sz w:val="28"/>
          <w:szCs w:val="28"/>
        </w:rPr>
        <w:t>ГБУЗ СК «СККОД»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940" w:rsidRDefault="00374940" w:rsidP="003749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Подкомиссия:</w:t>
      </w:r>
    </w:p>
    <w:p w:rsidR="00374940" w:rsidRDefault="00374940" w:rsidP="00374940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рассматривает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показания к ВМП, определенные лечащим врачом ГБУЗ СК «СККОД» и комплект документов пациента для оказания ВМП в соответствии с перечнем видов ВМП ОМС и перечнем видов ВМП, не включенных в базовую программу ОМС (далее - </w:t>
      </w:r>
      <w:bookmarkStart w:id="1" w:name="__DdeLink__1578_18166179"/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и краевого бюджетов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74940" w:rsidRDefault="00374940" w:rsidP="00374940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решение:</w:t>
      </w:r>
    </w:p>
    <w:p w:rsidR="00374940" w:rsidRDefault="00374940" w:rsidP="00374940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подтверждении наличия медицинских показаний для направления пациента в ФСМО или ГБУЗ СК «СККОД» для оказания ВМП;</w:t>
      </w:r>
    </w:p>
    <w:p w:rsidR="00374940" w:rsidRDefault="00374940" w:rsidP="00374940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необходимого объёма оперативного вмешательства (с указанием кода МКБ-10) в соответствии с перечнем видов ВМП, возможности (невозможности) проведения ВМП в условиях ГБУЗ СК «СККОД»;</w:t>
      </w:r>
    </w:p>
    <w:p w:rsidR="00374940" w:rsidRDefault="00374940" w:rsidP="00374940">
      <w:pPr>
        <w:pStyle w:val="dt-p"/>
        <w:spacing w:before="0" w:after="0"/>
        <w:ind w:firstLine="51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 отсутствии медицинских показаний для направления пациента в медицинскую организацию для ВМП с рекомендациями по дальнейшему медицинскому наблюдению и (или) лечению пациента по профилю его заболевания;</w:t>
      </w:r>
    </w:p>
    <w:p w:rsidR="00374940" w:rsidRDefault="00374940" w:rsidP="00374940">
      <w:pPr>
        <w:pStyle w:val="dt-p"/>
        <w:spacing w:before="0" w:after="0"/>
        <w:ind w:firstLine="514"/>
        <w:jc w:val="both"/>
        <w:textAlignment w:val="baseline"/>
      </w:pPr>
      <w:r>
        <w:rPr>
          <w:sz w:val="28"/>
          <w:szCs w:val="28"/>
        </w:rPr>
        <w:t>- о необходимости проведения дополнительного обследования (с указанием необходимого объема дополнительного обследования, диагноз заболевания (состояния), код диагноза по МКБ, наименование медицинской организации, в которую рекомендуется направить пациента для дополнительного обследования;</w:t>
      </w:r>
    </w:p>
    <w:p w:rsidR="00374940" w:rsidRDefault="00374940" w:rsidP="00374940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решение протоколом, который вносится в медицинскую документацию пациента.</w:t>
      </w:r>
    </w:p>
    <w:p w:rsidR="00374940" w:rsidRDefault="00374940" w:rsidP="00374940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Подкомиссии в качестве направляющей медицинской организации, оформляется протоколом, содержащим следующие сведения: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</w:pPr>
      <w:r>
        <w:rPr>
          <w:rStyle w:val="dt-m"/>
          <w:sz w:val="28"/>
          <w:szCs w:val="28"/>
        </w:rPr>
        <w:t xml:space="preserve">а) </w:t>
      </w:r>
      <w:r>
        <w:rPr>
          <w:sz w:val="28"/>
          <w:szCs w:val="28"/>
        </w:rPr>
        <w:t>основание создания Подкомиссии;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</w:pPr>
      <w:r>
        <w:rPr>
          <w:rStyle w:val="dt-m"/>
          <w:sz w:val="28"/>
          <w:szCs w:val="28"/>
        </w:rPr>
        <w:t xml:space="preserve">б) </w:t>
      </w:r>
      <w:r>
        <w:rPr>
          <w:sz w:val="28"/>
          <w:szCs w:val="28"/>
        </w:rPr>
        <w:t>состав Подкомиссии;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</w:pPr>
      <w:r>
        <w:rPr>
          <w:rStyle w:val="dt-m"/>
          <w:sz w:val="28"/>
          <w:szCs w:val="28"/>
        </w:rPr>
        <w:t xml:space="preserve">в) </w:t>
      </w:r>
      <w:r>
        <w:rPr>
          <w:sz w:val="28"/>
          <w:szCs w:val="28"/>
        </w:rPr>
        <w:t>сведения о пациенте в соответствии с документом, удостоверяющим личность (фамилия, имя, отчество (при наличии)), дата рождения, сведения о месте жительства (пребывания);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</w:pPr>
      <w:r>
        <w:rPr>
          <w:rStyle w:val="dt-m"/>
          <w:sz w:val="28"/>
          <w:szCs w:val="28"/>
        </w:rPr>
        <w:t xml:space="preserve">г) </w:t>
      </w:r>
      <w:r>
        <w:rPr>
          <w:sz w:val="28"/>
          <w:szCs w:val="28"/>
        </w:rPr>
        <w:t>диагноз заболевания (состояния);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д) код основного заболевания по МКБ-10;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е) код вида ВМП;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</w:pPr>
      <w:r>
        <w:rPr>
          <w:rStyle w:val="dt-m"/>
          <w:sz w:val="28"/>
          <w:szCs w:val="28"/>
        </w:rPr>
        <w:t xml:space="preserve">ж) </w:t>
      </w:r>
      <w:r>
        <w:rPr>
          <w:sz w:val="28"/>
          <w:szCs w:val="28"/>
        </w:rPr>
        <w:t>заключение Подкомиссии, содержащее следующую информацию: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- 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 </w:t>
      </w:r>
      <w:hyperlink r:id="rId5" w:anchor="_blank" w:history="1">
        <w:r>
          <w:rPr>
            <w:rStyle w:val="a3"/>
            <w:sz w:val="28"/>
            <w:szCs w:val="28"/>
          </w:rPr>
          <w:t>МКБ</w:t>
        </w:r>
      </w:hyperlink>
      <w:r>
        <w:rPr>
          <w:sz w:val="28"/>
          <w:szCs w:val="28"/>
        </w:rPr>
        <w:t>, код вида высокотехнологичной медицинской помощи в соответствии с перечнем видов ВМП;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об отсутствии медицинских показаний для госпитализации пациента в медицинскую организацию, оказывающую высокотехнологичную </w:t>
      </w:r>
      <w:r>
        <w:rPr>
          <w:sz w:val="28"/>
          <w:szCs w:val="28"/>
        </w:rPr>
        <w:lastRenderedPageBreak/>
        <w:t>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-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 </w:t>
      </w:r>
      <w:hyperlink r:id="rId6" w:anchor="_blank" w:history="1">
        <w:r>
          <w:rPr>
            <w:rStyle w:val="a3"/>
            <w:sz w:val="28"/>
            <w:szCs w:val="28"/>
          </w:rPr>
          <w:t>МКБ</w:t>
        </w:r>
      </w:hyperlink>
      <w:r>
        <w:rPr>
          <w:sz w:val="28"/>
          <w:szCs w:val="28"/>
        </w:rPr>
        <w:t> с указанием медицинской организации, в которую рекомендовано направить пациента для дополнительного обследования;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- 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 </w:t>
      </w:r>
      <w:hyperlink r:id="rId7" w:anchor="_blank" w:history="1">
        <w:r>
          <w:rPr>
            <w:rStyle w:val="a3"/>
            <w:sz w:val="28"/>
            <w:szCs w:val="28"/>
          </w:rPr>
          <w:t>МКБ</w:t>
        </w:r>
      </w:hyperlink>
      <w:r>
        <w:rPr>
          <w:sz w:val="28"/>
          <w:szCs w:val="28"/>
        </w:rPr>
        <w:t>, медицинской организации, в которую рекомендовано направить пациента;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- 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 МКБ,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374940" w:rsidRDefault="00374940" w:rsidP="003749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дата предполагаемой госпитализации.</w:t>
      </w:r>
    </w:p>
    <w:p w:rsidR="00374940" w:rsidRDefault="00374940" w:rsidP="00374940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Решение Подкомиссии считается принятым, если его поддержало две трети членов Подкомиссии.</w:t>
      </w:r>
    </w:p>
    <w:p w:rsidR="00374940" w:rsidRDefault="00374940" w:rsidP="00374940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Протокол подписывается председателем (заместителем), членами Подкомиссии и секретарём Подкомиссии направляющей медицинской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374940" w:rsidRDefault="00374940" w:rsidP="00374940">
      <w:pPr>
        <w:ind w:firstLine="708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Председатель Подкомиссии осуществляет:</w:t>
      </w:r>
    </w:p>
    <w:p w:rsidR="00374940" w:rsidRDefault="00374940" w:rsidP="00374940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руководство работой Подкомиссии;</w:t>
      </w:r>
    </w:p>
    <w:p w:rsidR="00374940" w:rsidRDefault="00374940" w:rsidP="00374940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работы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Подкомиссии в соответствии с целями, определёнными настоящим разделом;</w:t>
      </w:r>
    </w:p>
    <w:p w:rsidR="00374940" w:rsidRDefault="00374940" w:rsidP="00374940">
      <w:pPr>
        <w:ind w:firstLine="709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организацию и проведение заседаний Подкомиссии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поступившими направлениями на госпитализацию и комплектами документов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оказания ВМП;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внесение предложений о повестке дня заседаний и проекте принимаемого решения;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удостоверение своей подписью протоколов заседаний, выписок из протоколов;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контроль деятельности секретаря Подкомиссии;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подготовку информации о деятельности Подкомиссии на медицинском совете в соответствии с планом проведения медицинских советов;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внесение предложений об устранении выявленных недостатков и совершенствовании системы оказания ВМП в ГБУЗ СК «СККОД»;</w:t>
      </w:r>
    </w:p>
    <w:p w:rsidR="00374940" w:rsidRDefault="00374940" w:rsidP="00374940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подготовка письменных отчётов о работе Подкомиссии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ежеквартально, а также по итогам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предшествующий год и представление их на утверждение главному врачу ГБУЗ СК «СККОД» не позднее 1 февраля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текущего года.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Функции членов Подкомиссии: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представляемых документов для определения медицинских показаний или противопоказаний для оказания ВМП;</w:t>
      </w:r>
    </w:p>
    <w:p w:rsidR="00374940" w:rsidRDefault="00374940" w:rsidP="00374940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-возможности (невозможности) оказания ВМП в условиях ГБУЗ СК «СККОД»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работе подкомиссии с правом решающего голоса при голосовании по вопросам, рассматриваемым на заседаниях.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Подкомиссии осуществляет: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контроль поступления, приём и регистрацию направлений на госпитализацию и комплекта документов для оказания ВМП;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ознакомление членов Подкомиссии с поступившими направлениями на госпитализацию и комплектами документов для оказания ВМП, с датой заседания;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регистрацию членов Подкомиссии, присутствующих на заседании;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ведение протокола заседаний Подкомиссии в чётком соответствии со сроками и требованиями нормативных актов, удостоверение их своей подписью;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ведение и хранение журнала учёта принятых решений по форме утвержденной приказом;</w:t>
      </w:r>
    </w:p>
    <w:p w:rsidR="00374940" w:rsidRDefault="00374940" w:rsidP="0037494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внесение принятого решения в подсистему ЕГИЗ, оформление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«Талона на оказание ВМП» формы 025/у-ВМП с использованием </w:t>
      </w:r>
      <w:r>
        <w:rPr>
          <w:rFonts w:ascii="Times New Roman" w:hAnsi="Times New Roman" w:cs="Times New Roman"/>
          <w:sz w:val="28"/>
          <w:szCs w:val="28"/>
        </w:rPr>
        <w:t>подсистемы ЕГИЗ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передачу экземпляра протокола, направления на госпитализацию и формы 025/у-ВМП (талона) лечащему врачу для внесения в медицинскую карту пациента и в течение пяти рабочих дней (не позднее срока планируемой госпитализации) отсылку через приёмное отделение ГБУЗ СК «СККОД» в Министерство здравоохранения Ставропольского края для оформления талона на оказание ВМП;</w:t>
      </w:r>
    </w:p>
    <w:p w:rsidR="00374940" w:rsidRDefault="00374940" w:rsidP="003749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хранение протоколов решений Подкомиссии до передачи в архив не менее 3 лет;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Подкомиссии несёт персональную ответственность за своевременность и достоверность информации, введенной в подсистему ЕГИЗ.</w:t>
      </w:r>
    </w:p>
    <w:p w:rsidR="00374940" w:rsidRDefault="00374940" w:rsidP="003749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Подкомиссии доводит до сведения лечащего врача, направившего пациента на ВМП: </w:t>
      </w:r>
    </w:p>
    <w:p w:rsidR="00374940" w:rsidRDefault="00374940" w:rsidP="003749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с решением Подкомиссии;</w:t>
      </w:r>
    </w:p>
    <w:p w:rsidR="00374940" w:rsidRDefault="00374940" w:rsidP="00374940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решение из ФСМО.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374940" w:rsidRDefault="00374940" w:rsidP="003749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940" w:rsidRDefault="00374940" w:rsidP="00374940">
      <w:pPr>
        <w:ind w:firstLine="709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. Порядок работы Подкомиссии Врачебной комиссии в качестве принимающей медицинской организации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940" w:rsidRDefault="00374940" w:rsidP="00374940">
      <w:pPr>
        <w:pStyle w:val="a4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документов для приема пациента на оказание ВМП осуществляется Подкомиссией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принимающей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направлений на госпитализацию и комплекта документов для оказания ВМП, в том числе поступивших посредством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подсистемы ЕГИЗ.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Заседания Подкомиссии проводятся по мере необходимости, но не реже одного раза в неделю.</w:t>
      </w:r>
    </w:p>
    <w:p w:rsidR="00374940" w:rsidRDefault="00374940" w:rsidP="00374940">
      <w:pPr>
        <w:ind w:firstLine="709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Функции председателя Подкомиссии:</w:t>
      </w:r>
    </w:p>
    <w:p w:rsidR="00374940" w:rsidRDefault="00374940" w:rsidP="00374940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руководство работой Подкомиссии;</w:t>
      </w:r>
    </w:p>
    <w:p w:rsidR="00374940" w:rsidRDefault="00374940" w:rsidP="00374940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работы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Подкомиссии в соответствии с целями, определёнными настоящим разделом;</w:t>
      </w:r>
    </w:p>
    <w:p w:rsidR="00374940" w:rsidRDefault="00374940" w:rsidP="00374940">
      <w:pPr>
        <w:ind w:firstLine="709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организация и проведение заседаний Подкомиссии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поступившими направлениями на госпитализацию и комплектами документов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оказания ВМП;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внесение предложений о повестке дня заседаний и проекте принимаемого решения;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удостоверение своей подписью протоколов заседаний, выписок из протоколов;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контроль деятельности секретаря Подкомиссии;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информации о деятельности Подкомиссии на медицинском совете в соответствии с планом проведения медицинских советов;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внесение предложений об устранении выявленных недостатков и совершенствовании системы оказания ВМП в ГБУЗ СК «СККОД»;</w:t>
      </w:r>
    </w:p>
    <w:p w:rsidR="00374940" w:rsidRDefault="00374940" w:rsidP="00374940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подготовка письменных отчётов о работе Подкомиссии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ежеквартально, а также по итогам года </w:t>
      </w:r>
      <w:r>
        <w:rPr>
          <w:rFonts w:ascii="Times New Roman" w:eastAsia="Times New Roman" w:hAnsi="Times New Roman" w:cs="Times New Roman"/>
          <w:sz w:val="28"/>
          <w:szCs w:val="28"/>
        </w:rPr>
        <w:t>предшествующий год и представление их на утверждение главному врачу ГБУЗ СК «СККОД» не позднее 1 февраля текущего года.</w:t>
      </w:r>
    </w:p>
    <w:p w:rsidR="00374940" w:rsidRDefault="00374940" w:rsidP="00374940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Функции членов Подкомиссии: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представляемых документов для определения медицинских показаний или противопоказаний для оказания ВМП;</w:t>
      </w:r>
    </w:p>
    <w:p w:rsidR="00374940" w:rsidRDefault="00374940" w:rsidP="00374940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-возможности (невозможности) оказания ВМП в условиях ГБУЗ СК «СККОД»;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работе Подкомиссии с правом решающего голоса при голосовании по вопросам, рассматриваемым на заседаниях.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Функции секретаря Подкомиссии: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контроль поступления, приём и регистрация направлений на госпитализацию и комплекта документов для оказания ВМП, в том числе поступивших посредством подсистемы ЕГИЗ;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ознакомление членов Подкомиссии с поступившими направлениями на госпитализацию и комплектами документов для оказания ВМП, с датой заседания;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регистрация членов Подкомиссии, присутствующих на заседании;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ведение протокола заседаний Подкомиссии в чётком соответствии со сроками и требованиями нормативных актов, удостоверение их своей подписью;</w:t>
      </w:r>
    </w:p>
    <w:p w:rsidR="00374940" w:rsidRDefault="00374940" w:rsidP="00374940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ведение и хранение журнала учёта принятых решений по форме утвержденной приказом;</w:t>
      </w:r>
    </w:p>
    <w:p w:rsidR="00374940" w:rsidRDefault="00374940" w:rsidP="00374940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направление (при подтверждении наличия медицинских показаний для оказания ВМП)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течение пяти рабочих дней (не позднее срока планируемой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госпитализации)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ыписки из протокола Подкомиссии посредством подсистемы ЕГИЗ, почтовой и (или) электронной связи в направляющую медицинскую организацию и (или) министерство здравоохранения Ставропольского края, оформившее Талон на оказание ВМП; </w:t>
      </w:r>
    </w:p>
    <w:p w:rsidR="00374940" w:rsidRDefault="00374940" w:rsidP="0037494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выдача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highlight w:val="white"/>
        </w:rPr>
        <w:t>ыписки из протокола Подкомиссии пациенту (его законному представителю) с</w:t>
      </w:r>
      <w:r>
        <w:rPr>
          <w:rFonts w:ascii="Times New Roman" w:hAnsi="Times New Roman" w:cs="Times New Roman"/>
          <w:sz w:val="28"/>
          <w:szCs w:val="28"/>
        </w:rPr>
        <w:t xml:space="preserve"> регистрацией в журнале;</w:t>
      </w:r>
    </w:p>
    <w:p w:rsidR="00374940" w:rsidRDefault="00374940" w:rsidP="00374940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отметка </w:t>
      </w:r>
      <w:r>
        <w:rPr>
          <w:rFonts w:ascii="Times New Roman" w:hAnsi="Times New Roman" w:cs="Times New Roman"/>
          <w:sz w:val="28"/>
          <w:szCs w:val="28"/>
          <w:highlight w:val="white"/>
        </w:rPr>
        <w:t>отказа в госпитализации соответствующей записью в Талоне на оказание ВМП в подсистеме ЕГИЗ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отсутствии медицинских показаний или наличии медицинских противопоказаний для госпитализации пациента для оказания ВМП </w:t>
      </w:r>
      <w:bookmarkStart w:id="2" w:name="__DdeLink__1498_1693551823"/>
      <w:r>
        <w:rPr>
          <w:rFonts w:ascii="Times New Roman" w:eastAsia="Times New Roman" w:hAnsi="Times New Roman" w:cs="Times New Roman"/>
          <w:sz w:val="28"/>
          <w:szCs w:val="28"/>
        </w:rPr>
        <w:t>в ГБУЗ СК «СККОД»</w:t>
      </w:r>
      <w:bookmarkEnd w:id="2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4940" w:rsidRDefault="00374940" w:rsidP="003749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хранение протоколов решений Подкомиссии до передачи в архив не менее 3 лет;</w:t>
      </w:r>
    </w:p>
    <w:p w:rsidR="00374940" w:rsidRDefault="00374940" w:rsidP="00374940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доведение Протокола с решением Подкомиссии до сведения врача, направившего пациента на ВМП.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несёт персональную ответственность за своевременность и достоверность информации, введенной в подсистему ЕГИЗ.</w:t>
      </w:r>
    </w:p>
    <w:p w:rsidR="00374940" w:rsidRDefault="00374940" w:rsidP="00374940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Срок принятия решения Подкомиссией принимающей медицинской организации не должен превышать 7 рабочих дней со дня оформления на пациента талона на оказание ВМП с применением подсистемы ЕГИЗ.</w:t>
      </w:r>
    </w:p>
    <w:p w:rsidR="00374940" w:rsidRDefault="00374940" w:rsidP="0037494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Решение Подкомиссии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качестве принимающей медицинской организации</w:t>
      </w:r>
      <w:bookmarkStart w:id="3" w:name="l76"/>
      <w:bookmarkStart w:id="4" w:name="l94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, оформляется протоколом, содержащим следующие сведения: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</w:pPr>
      <w:r>
        <w:rPr>
          <w:rStyle w:val="dt-m"/>
          <w:sz w:val="28"/>
          <w:szCs w:val="28"/>
        </w:rPr>
        <w:t xml:space="preserve">а) </w:t>
      </w:r>
      <w:bookmarkStart w:id="5" w:name="l39"/>
      <w:bookmarkEnd w:id="5"/>
      <w:r>
        <w:rPr>
          <w:sz w:val="28"/>
          <w:szCs w:val="28"/>
        </w:rPr>
        <w:t>основание создания Подкомиссии (реквизиты приказа руководителя медицинской организации, оказывающей высокотехнологичную медицинскую помощь);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</w:pPr>
      <w:r>
        <w:rPr>
          <w:rStyle w:val="dt-m"/>
          <w:sz w:val="28"/>
          <w:szCs w:val="28"/>
        </w:rPr>
        <w:t xml:space="preserve">б) </w:t>
      </w:r>
      <w:r>
        <w:rPr>
          <w:sz w:val="28"/>
          <w:szCs w:val="28"/>
        </w:rPr>
        <w:t>состав Подкомиссии;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</w:pPr>
      <w:r>
        <w:rPr>
          <w:rStyle w:val="dt-m"/>
          <w:sz w:val="28"/>
          <w:szCs w:val="28"/>
        </w:rPr>
        <w:t xml:space="preserve">в) </w:t>
      </w:r>
      <w:r>
        <w:rPr>
          <w:sz w:val="28"/>
          <w:szCs w:val="28"/>
        </w:rPr>
        <w:t>сведения о пациенте в соответствии с документом, удостоверяющим личность (фамилия, имя, отчество (при наличии)), дата рождения, сведения о месте жительства (пребывания);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</w:pPr>
      <w:r>
        <w:rPr>
          <w:rStyle w:val="dt-m"/>
          <w:sz w:val="28"/>
          <w:szCs w:val="28"/>
        </w:rPr>
        <w:t xml:space="preserve">г) </w:t>
      </w:r>
      <w:bookmarkStart w:id="6" w:name="l77"/>
      <w:bookmarkEnd w:id="6"/>
      <w:r>
        <w:rPr>
          <w:sz w:val="28"/>
          <w:szCs w:val="28"/>
        </w:rPr>
        <w:t>диагноз заболевания (состояния);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</w:pPr>
      <w:r>
        <w:rPr>
          <w:rStyle w:val="dt-m"/>
          <w:sz w:val="28"/>
          <w:szCs w:val="28"/>
        </w:rPr>
        <w:t xml:space="preserve">д) </w:t>
      </w:r>
      <w:bookmarkStart w:id="7" w:name="l40"/>
      <w:bookmarkEnd w:id="7"/>
      <w:r>
        <w:rPr>
          <w:sz w:val="28"/>
          <w:szCs w:val="28"/>
        </w:rPr>
        <w:t>заключение Подкомиссии, содержащее следующую информацию: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- 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 </w:t>
      </w:r>
      <w:hyperlink r:id="rId8" w:anchor="_blank" w:history="1">
        <w:r>
          <w:rPr>
            <w:rStyle w:val="a3"/>
            <w:sz w:val="28"/>
            <w:szCs w:val="28"/>
          </w:rPr>
          <w:t>МКБ</w:t>
        </w:r>
      </w:hyperlink>
      <w:r>
        <w:rPr>
          <w:sz w:val="28"/>
          <w:szCs w:val="28"/>
        </w:rPr>
        <w:t>, код вида высокотехнологичной медицинской помощи в соответствии с перечнем видов ВМП;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  <w:rPr>
          <w:sz w:val="28"/>
          <w:szCs w:val="28"/>
        </w:rPr>
      </w:pPr>
      <w:bookmarkStart w:id="8" w:name="l41"/>
      <w:bookmarkStart w:id="9" w:name="l78"/>
      <w:bookmarkEnd w:id="8"/>
      <w:bookmarkEnd w:id="9"/>
      <w:r>
        <w:rPr>
          <w:sz w:val="28"/>
          <w:szCs w:val="28"/>
        </w:rPr>
        <w:t>- 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-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 </w:t>
      </w:r>
      <w:hyperlink r:id="rId9" w:anchor="_blank" w:history="1">
        <w:r>
          <w:rPr>
            <w:rStyle w:val="a3"/>
            <w:sz w:val="28"/>
            <w:szCs w:val="28"/>
          </w:rPr>
          <w:t>МКБ</w:t>
        </w:r>
      </w:hyperlink>
      <w:r>
        <w:rPr>
          <w:sz w:val="28"/>
          <w:szCs w:val="28"/>
        </w:rPr>
        <w:t xml:space="preserve"> с указанием медицинской </w:t>
      </w:r>
      <w:r>
        <w:rPr>
          <w:sz w:val="28"/>
          <w:szCs w:val="28"/>
        </w:rPr>
        <w:lastRenderedPageBreak/>
        <w:t>организации, в которую рекомендовано направить пациента для дополнительного обследования;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- 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 </w:t>
      </w:r>
      <w:hyperlink r:id="rId10" w:anchor="_blank" w:history="1">
        <w:r>
          <w:rPr>
            <w:rStyle w:val="a3"/>
            <w:sz w:val="28"/>
            <w:szCs w:val="28"/>
          </w:rPr>
          <w:t>МКБ</w:t>
        </w:r>
      </w:hyperlink>
      <w:bookmarkStart w:id="10" w:name="l42"/>
      <w:bookmarkStart w:id="11" w:name="l79"/>
      <w:bookmarkEnd w:id="10"/>
      <w:bookmarkEnd w:id="11"/>
      <w:r>
        <w:rPr>
          <w:sz w:val="28"/>
          <w:szCs w:val="28"/>
        </w:rPr>
        <w:t>, медицинской организации, в которую рекомендовано направить пациента;</w:t>
      </w:r>
    </w:p>
    <w:p w:rsidR="00374940" w:rsidRDefault="00374940" w:rsidP="00374940">
      <w:pPr>
        <w:pStyle w:val="dt-p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 МКБ,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374940" w:rsidRDefault="00374940" w:rsidP="00374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 Решение Подкомиссии принимающей организации считается принятым, если его поддержало две трети членов Подкомиссии (принимающей организации).</w:t>
      </w:r>
    </w:p>
    <w:p w:rsidR="00374940" w:rsidRDefault="00374940" w:rsidP="0037494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4.11. Протокол подписывается председателем (заместителем), членами Подкомиссии и секретарём Подкомиссии принимающей организации.</w:t>
      </w:r>
    </w:p>
    <w:p w:rsidR="00374940" w:rsidRDefault="00374940" w:rsidP="00374940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Подкомиссии является основанием для выдачи направления на госпитализацию пациента в ГБУЗ СК «СККОД» для оказания ВМП.  </w:t>
      </w:r>
    </w:p>
    <w:p w:rsidR="00374940" w:rsidRDefault="00374940" w:rsidP="003749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310" w:rsidRDefault="00A27310" w:rsidP="00374940">
      <w:pPr>
        <w:ind w:firstLine="709"/>
        <w:jc w:val="center"/>
      </w:pPr>
    </w:p>
    <w:sectPr w:rsidR="00A2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84A"/>
    <w:multiLevelType w:val="multilevel"/>
    <w:tmpl w:val="5A3E82FC"/>
    <w:lvl w:ilvl="0">
      <w:start w:val="1"/>
      <w:numFmt w:val="decimal"/>
      <w:lvlText w:val="%1."/>
      <w:lvlJc w:val="left"/>
      <w:pPr>
        <w:ind w:left="514" w:hanging="514"/>
      </w:p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 w15:restartNumberingAfterBreak="0">
    <w:nsid w:val="1BAD6236"/>
    <w:multiLevelType w:val="multilevel"/>
    <w:tmpl w:val="1AD24442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18"/>
    <w:rsid w:val="00374940"/>
    <w:rsid w:val="008749F1"/>
    <w:rsid w:val="00A27310"/>
    <w:rsid w:val="00A6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EAC18-9BB5-4532-9651-B9E75EF8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F1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Calibri" w:eastAsia="Segoe UI" w:hAnsi="Calibri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749F1"/>
    <w:rPr>
      <w:color w:val="0000FF"/>
      <w:u w:val="single"/>
    </w:rPr>
  </w:style>
  <w:style w:type="character" w:customStyle="1" w:styleId="dt-m">
    <w:name w:val="dt-m"/>
    <w:basedOn w:val="a0"/>
    <w:qFormat/>
    <w:rsid w:val="008749F1"/>
  </w:style>
  <w:style w:type="paragraph" w:styleId="a4">
    <w:name w:val="Body Text"/>
    <w:basedOn w:val="a"/>
    <w:link w:val="a5"/>
    <w:rsid w:val="008749F1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8749F1"/>
    <w:rPr>
      <w:rFonts w:ascii="Calibri" w:eastAsia="Segoe UI" w:hAnsi="Calibri" w:cs="Tahoma"/>
      <w:shd w:val="clear" w:color="auto" w:fill="FFFFFF"/>
      <w:lang w:eastAsia="ru-RU"/>
    </w:rPr>
  </w:style>
  <w:style w:type="paragraph" w:customStyle="1" w:styleId="dt-p">
    <w:name w:val="dt-p"/>
    <w:basedOn w:val="a"/>
    <w:qFormat/>
    <w:rsid w:val="008749F1"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374940"/>
    <w:pPr>
      <w:ind w:left="720"/>
    </w:pPr>
  </w:style>
  <w:style w:type="paragraph" w:customStyle="1" w:styleId="a7">
    <w:name w:val="Обычный (Интернет)"/>
    <w:basedOn w:val="a"/>
    <w:qFormat/>
    <w:rsid w:val="00374940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715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715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715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71591" TargetMode="External"/><Relationship Id="rId10" Type="http://schemas.openxmlformats.org/officeDocument/2006/relationships/hyperlink" Target="https://normativ.kontur.ru/document?moduleId=1&amp;documentId=715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7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2215</Words>
  <Characters>12628</Characters>
  <Application>Microsoft Office Word</Application>
  <DocSecurity>0</DocSecurity>
  <Lines>105</Lines>
  <Paragraphs>29</Paragraphs>
  <ScaleCrop>false</ScaleCrop>
  <Company/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Ольга Анатольевна</dc:creator>
  <cp:keywords/>
  <dc:description/>
  <cp:lastModifiedBy>Русинова Ольга Анатольевна</cp:lastModifiedBy>
  <cp:revision>3</cp:revision>
  <dcterms:created xsi:type="dcterms:W3CDTF">2021-06-08T08:50:00Z</dcterms:created>
  <dcterms:modified xsi:type="dcterms:W3CDTF">2021-06-08T08:54:00Z</dcterms:modified>
</cp:coreProperties>
</file>